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396" w:rsidRPr="003F72B9" w:rsidRDefault="00123D79" w:rsidP="00925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3F72B9">
        <w:rPr>
          <w:rFonts w:ascii="Times New Roman" w:eastAsia="Times New Roman" w:hAnsi="Times New Roman" w:cs="Times New Roman"/>
          <w:color w:val="000000"/>
          <w:sz w:val="28"/>
        </w:rPr>
        <w:t>Муниципальное бюджетное</w:t>
      </w:r>
      <w:r w:rsidR="00925396" w:rsidRPr="003F72B9">
        <w:rPr>
          <w:rFonts w:ascii="Times New Roman" w:eastAsia="Times New Roman" w:hAnsi="Times New Roman" w:cs="Times New Roman"/>
          <w:color w:val="000000"/>
          <w:sz w:val="28"/>
        </w:rPr>
        <w:t xml:space="preserve"> общеобразовательное учреждение</w:t>
      </w:r>
    </w:p>
    <w:p w:rsidR="00925396" w:rsidRPr="003F72B9" w:rsidRDefault="00123D79" w:rsidP="00925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3F72B9">
        <w:rPr>
          <w:rFonts w:ascii="Times New Roman" w:eastAsia="Times New Roman" w:hAnsi="Times New Roman" w:cs="Times New Roman"/>
          <w:color w:val="000000"/>
          <w:sz w:val="28"/>
        </w:rPr>
        <w:t xml:space="preserve">«Верхне-Тимерлековская </w:t>
      </w:r>
      <w:r w:rsidR="00925396" w:rsidRPr="003F72B9">
        <w:rPr>
          <w:rFonts w:ascii="Times New Roman" w:eastAsia="Times New Roman" w:hAnsi="Times New Roman" w:cs="Times New Roman"/>
          <w:color w:val="000000"/>
          <w:sz w:val="28"/>
        </w:rPr>
        <w:t>средняя общеобразовательная школа»</w:t>
      </w:r>
    </w:p>
    <w:p w:rsidR="00925396" w:rsidRPr="003F72B9" w:rsidRDefault="00123D79" w:rsidP="00925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3F72B9">
        <w:rPr>
          <w:rFonts w:ascii="Times New Roman" w:eastAsia="Times New Roman" w:hAnsi="Times New Roman" w:cs="Times New Roman"/>
          <w:color w:val="000000"/>
          <w:sz w:val="28"/>
        </w:rPr>
        <w:t>Рыбно-Слободского</w:t>
      </w:r>
      <w:r w:rsidR="00925396" w:rsidRPr="003F72B9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района</w:t>
      </w:r>
    </w:p>
    <w:p w:rsidR="00123D79" w:rsidRPr="00925396" w:rsidRDefault="00123D79" w:rsidP="0092539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925396" w:rsidRPr="00925396" w:rsidRDefault="00925396" w:rsidP="0092539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работы шко</w:t>
      </w:r>
      <w:r w:rsidR="00123D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льного лесничества «Каенкай» </w:t>
      </w:r>
    </w:p>
    <w:p w:rsidR="00925396" w:rsidRPr="00925396" w:rsidRDefault="00925396" w:rsidP="00925396">
      <w:pPr>
        <w:shd w:val="clear" w:color="auto" w:fill="FFFFFF"/>
        <w:spacing w:after="0" w:line="240" w:lineRule="auto"/>
        <w:ind w:hanging="568"/>
        <w:jc w:val="both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Шк</w:t>
      </w:r>
      <w:r w:rsidR="00123D79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ольное лесничество «Каенкай» МБОУ «Верхне-Тимерлековская</w:t>
      </w: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- это добровольное объединение школьников, увлеченных единым делом – изучением природы, выращиванием и посадкой лесных растений, охраной лесных участков, оказание помощи лесничеству в охране и благоустройстве леса.</w:t>
      </w:r>
    </w:p>
    <w:p w:rsidR="0079563B" w:rsidRDefault="00925396" w:rsidP="0079563B">
      <w:pPr>
        <w:shd w:val="clear" w:color="auto" w:fill="FFFFFF"/>
        <w:spacing w:after="0" w:line="240" w:lineRule="auto"/>
        <w:ind w:hanging="568"/>
        <w:jc w:val="both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Охрана лесных богатств – наш долг перед родной природой. С детства надо учиться жить в согласии с природой, ее законами и принципами. Экологическими знаниями должны обладать все. Задача школы состоит не только в том, чтобы сформировать определенный объем знаний о природе родного края, но и способствовать приобретению навыков анализа природы, осмыслению взаимодействия общества и природы, осознанию значимости своей практической помощи природе. Помочь воспитать экологически грамотного поколения через школьное лесничество.</w:t>
      </w:r>
    </w:p>
    <w:p w:rsidR="00925396" w:rsidRPr="0079563B" w:rsidRDefault="0079563B" w:rsidP="0079563B">
      <w:pPr>
        <w:shd w:val="clear" w:color="auto" w:fill="FFFFFF"/>
        <w:spacing w:after="0" w:line="240" w:lineRule="auto"/>
        <w:ind w:hanging="568"/>
        <w:jc w:val="both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       </w:t>
      </w:r>
      <w:r w:rsidR="00925396" w:rsidRPr="0079563B">
        <w:rPr>
          <w:rFonts w:ascii="Times New Roman" w:eastAsia="Times New Roman" w:hAnsi="Times New Roman" w:cs="Times New Roman"/>
          <w:color w:val="000000"/>
          <w:sz w:val="24"/>
          <w:szCs w:val="24"/>
        </w:rPr>
        <w:t>  Шк</w:t>
      </w:r>
      <w:r w:rsidR="00123D79" w:rsidRPr="0079563B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ольное лесничество «Каенкай» образовано в октя</w:t>
      </w:r>
      <w:r w:rsidR="00925396" w:rsidRPr="007956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бре 2012 года. Была разработана нормативно-правовая база: Договор о сотрудничестве с </w:t>
      </w:r>
      <w:r w:rsidR="00A403BF" w:rsidRPr="0079563B">
        <w:rPr>
          <w:rFonts w:ascii="Times New Roman" w:eastAsia="Times New Roman" w:hAnsi="Times New Roman" w:cs="Times New Roman"/>
          <w:sz w:val="24"/>
          <w:szCs w:val="24"/>
        </w:rPr>
        <w:t xml:space="preserve">Министерством лесного хозяйства РТ, </w:t>
      </w:r>
      <w:r w:rsidR="00A403BF" w:rsidRPr="007956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3D79" w:rsidRPr="0079563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Государственным бюджетным образ</w:t>
      </w:r>
      <w:r w:rsidR="005C192D" w:rsidRPr="0079563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 учреждением высшего образования «</w:t>
      </w:r>
      <w:r w:rsidR="00A403BF" w:rsidRPr="0079563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C192D" w:rsidRPr="0079563B">
        <w:rPr>
          <w:rFonts w:ascii="Times New Roman" w:eastAsia="Times New Roman" w:hAnsi="Times New Roman" w:cs="Times New Roman"/>
          <w:color w:val="000000"/>
          <w:sz w:val="24"/>
          <w:szCs w:val="24"/>
        </w:rPr>
        <w:t>азанский Государственный аграрный университет»</w:t>
      </w:r>
      <w:r w:rsidR="00925396" w:rsidRPr="0079563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403BF" w:rsidRPr="007956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03BF" w:rsidRPr="0079563B">
        <w:rPr>
          <w:rFonts w:ascii="Times New Roman" w:eastAsia="Times New Roman" w:hAnsi="Times New Roman" w:cs="Times New Roman"/>
          <w:sz w:val="24"/>
          <w:szCs w:val="24"/>
        </w:rPr>
        <w:t>с ГКУ «Кзыл Юлдузское лесничество</w:t>
      </w:r>
      <w:r w:rsidR="00A403BF" w:rsidRPr="0079563B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925396" w:rsidRPr="007956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о школьном лесничестве и символика, Рабочая программа школьного лесничества. </w:t>
      </w:r>
      <w:r w:rsidR="00A403BF" w:rsidRPr="0079563B">
        <w:rPr>
          <w:rFonts w:ascii="Times New Roman" w:hAnsi="Times New Roman" w:cs="Times New Roman"/>
          <w:sz w:val="24"/>
          <w:szCs w:val="24"/>
        </w:rPr>
        <w:t>Нашими консультантами являются заслуженный лесовод РТ и РФ, профессор факультета лесоводства и экологии  Х.Г.Мусин, заслуженный лесовод РТ И.Н.Большаков.</w:t>
      </w:r>
      <w:r w:rsidRPr="0079563B">
        <w:rPr>
          <w:rFonts w:ascii="Times New Roman" w:hAnsi="Times New Roman" w:cs="Times New Roman"/>
          <w:sz w:val="24"/>
          <w:szCs w:val="24"/>
        </w:rPr>
        <w:t xml:space="preserve">  Ведется сетевое взаимодействие с муниципальным общеобразовательным  учреждением «Рыбно-Слободская гимназия №1».</w:t>
      </w:r>
      <w:r w:rsidR="00A403BF" w:rsidRPr="0079563B">
        <w:rPr>
          <w:rFonts w:ascii="Times New Roman" w:hAnsi="Times New Roman" w:cs="Times New Roman"/>
          <w:sz w:val="24"/>
          <w:szCs w:val="24"/>
        </w:rPr>
        <w:t xml:space="preserve"> </w:t>
      </w:r>
      <w:r w:rsidR="00925396" w:rsidRPr="0079563B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в начале учебного года издается приказ о включении в состав школьного лесничества учащихся школы.</w:t>
      </w:r>
    </w:p>
    <w:p w:rsidR="00925396" w:rsidRPr="00925396" w:rsidRDefault="00925396" w:rsidP="00925396">
      <w:pPr>
        <w:shd w:val="clear" w:color="auto" w:fill="FFFFFF"/>
        <w:spacing w:after="0" w:line="240" w:lineRule="auto"/>
        <w:ind w:hanging="568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Тесное взаимодействие</w:t>
      </w:r>
      <w:r w:rsidR="005C1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7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жителями села, </w:t>
      </w:r>
      <w:r w:rsidR="00A40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B67C47">
        <w:rPr>
          <w:rFonts w:ascii="Times New Roman" w:eastAsia="Times New Roman" w:hAnsi="Times New Roman" w:cs="Times New Roman"/>
          <w:color w:val="000000"/>
          <w:sz w:val="24"/>
          <w:szCs w:val="24"/>
        </w:rPr>
        <w:t>Нижне-Тимерлекским сельским поселением</w:t>
      </w:r>
      <w:r w:rsidR="00A403B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67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учителями школы</w:t>
      </w: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, учащихся, работников лесничества, по реализации задач школьного лесничества способствует экологическому воспитанию учащихся школы, формированию бережного отношения к природным ресурсам родного края, человеку как части природы; с личностных позиций таких понятий, как красота, значимость, роль, ценность.</w:t>
      </w:r>
    </w:p>
    <w:p w:rsidR="00925396" w:rsidRDefault="00925396" w:rsidP="00925396">
      <w:pPr>
        <w:shd w:val="clear" w:color="auto" w:fill="FFFFFF"/>
        <w:spacing w:after="0" w:line="240" w:lineRule="auto"/>
        <w:ind w:hanging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Эти вопросы успешно решаются в эколого-образовательной и природоохранной деятельности, в которую включены все члены школьного лесничества</w:t>
      </w:r>
      <w:r w:rsidR="00B67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количестве 15 человек,</w:t>
      </w: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вовлекая за собой и других учащихся школы с 1 по 11 класс. Деятельность нашего школьного лесничества, характеризуется особенностями форм, масштабностью.</w:t>
      </w:r>
      <w:r w:rsidR="003F72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Ежегодно наши учащиеся «Каенкай» участвует в Республиканском Слете школьных лесничеств.</w:t>
      </w:r>
    </w:p>
    <w:p w:rsidR="00D70F59" w:rsidRPr="00925396" w:rsidRDefault="00D70F59" w:rsidP="00925396">
      <w:pPr>
        <w:shd w:val="clear" w:color="auto" w:fill="FFFFFF"/>
        <w:spacing w:after="0" w:line="240" w:lineRule="auto"/>
        <w:ind w:hanging="568"/>
        <w:rPr>
          <w:rFonts w:ascii="Calibri" w:eastAsia="Times New Roman" w:hAnsi="Calibri" w:cs="Calibri"/>
          <w:color w:val="000000"/>
        </w:rPr>
      </w:pPr>
    </w:p>
    <w:p w:rsidR="00925396" w:rsidRPr="00925396" w:rsidRDefault="00925396" w:rsidP="00925396">
      <w:pPr>
        <w:shd w:val="clear" w:color="auto" w:fill="FFFFFF"/>
        <w:spacing w:after="0" w:line="240" w:lineRule="auto"/>
        <w:ind w:hanging="568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</w:t>
      </w:r>
      <w:r w:rsidRPr="00925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Девиз: </w:t>
      </w:r>
      <w:r w:rsidRPr="009253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 имя жизни, красоты, гармонии и любви.</w:t>
      </w:r>
    </w:p>
    <w:p w:rsidR="00925396" w:rsidRPr="00925396" w:rsidRDefault="00925396" w:rsidP="00925396">
      <w:pPr>
        <w:shd w:val="clear" w:color="auto" w:fill="FFFFFF"/>
        <w:spacing w:after="0" w:line="240" w:lineRule="auto"/>
        <w:ind w:hanging="568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        </w:t>
      </w:r>
      <w:r w:rsidRPr="00925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 деятельности:</w:t>
      </w:r>
    </w:p>
    <w:p w:rsidR="00925396" w:rsidRPr="00925396" w:rsidRDefault="00925396" w:rsidP="0092539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1342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природного биогеоценоза, прикладных знаний лесохозяйственных и экологических дисциплин.</w:t>
      </w:r>
    </w:p>
    <w:p w:rsidR="00925396" w:rsidRPr="00925396" w:rsidRDefault="00925396" w:rsidP="0092539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1342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Просветительская и природоохранная работа.</w:t>
      </w:r>
    </w:p>
    <w:p w:rsidR="00925396" w:rsidRPr="00925396" w:rsidRDefault="00925396" w:rsidP="0092539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1342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Проектная и исследовательская работа учащихся.</w:t>
      </w:r>
    </w:p>
    <w:p w:rsidR="00925396" w:rsidRPr="00925396" w:rsidRDefault="00925396" w:rsidP="0092539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1342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посильной помощи органам лесного хозяйства.</w:t>
      </w:r>
    </w:p>
    <w:p w:rsidR="00925396" w:rsidRPr="00D70F59" w:rsidRDefault="00925396" w:rsidP="0092539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1342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Профессиональная ориентация учащихся.</w:t>
      </w:r>
    </w:p>
    <w:p w:rsidR="00D70F59" w:rsidRPr="00925396" w:rsidRDefault="00D70F59" w:rsidP="0092539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1342"/>
        <w:rPr>
          <w:rFonts w:ascii="Calibri" w:eastAsia="Times New Roman" w:hAnsi="Calibri" w:cs="Calibri"/>
          <w:color w:val="000000"/>
        </w:rPr>
      </w:pPr>
    </w:p>
    <w:p w:rsidR="00925396" w:rsidRPr="00925396" w:rsidRDefault="00925396" w:rsidP="0092539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цели работы:</w:t>
      </w:r>
    </w:p>
    <w:p w:rsidR="00925396" w:rsidRPr="00925396" w:rsidRDefault="00925396" w:rsidP="0092539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108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Образовательная: углубить знания по предметам естественнонаучного цикла.</w:t>
      </w:r>
    </w:p>
    <w:p w:rsidR="00925396" w:rsidRPr="00925396" w:rsidRDefault="00925396" w:rsidP="0092539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108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Развивающая: развить навыки самостоятельной исследовательской работы.</w:t>
      </w:r>
    </w:p>
    <w:p w:rsidR="00925396" w:rsidRPr="00925396" w:rsidRDefault="00925396" w:rsidP="0092539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108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Практическая: применять определенные знания в конкретных делах.</w:t>
      </w:r>
    </w:p>
    <w:p w:rsidR="00925396" w:rsidRPr="00D70F59" w:rsidRDefault="00925396" w:rsidP="0092539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108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Воспитательная: воспитывать чувство бережного отношения к природе.</w:t>
      </w:r>
    </w:p>
    <w:p w:rsidR="00D70F59" w:rsidRPr="00925396" w:rsidRDefault="00D70F59" w:rsidP="00D70F59">
      <w:pPr>
        <w:shd w:val="clear" w:color="auto" w:fill="FFFFFF"/>
        <w:spacing w:before="25" w:after="25" w:line="240" w:lineRule="auto"/>
        <w:ind w:left="1080"/>
        <w:rPr>
          <w:rFonts w:ascii="Calibri" w:eastAsia="Times New Roman" w:hAnsi="Calibri" w:cs="Calibri"/>
          <w:color w:val="000000"/>
        </w:rPr>
      </w:pPr>
    </w:p>
    <w:p w:rsidR="00925396" w:rsidRPr="00925396" w:rsidRDefault="00925396" w:rsidP="0092539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Организационные принципы:</w:t>
      </w:r>
    </w:p>
    <w:p w:rsidR="00925396" w:rsidRPr="00925396" w:rsidRDefault="00925396" w:rsidP="00925396">
      <w:pPr>
        <w:numPr>
          <w:ilvl w:val="0"/>
          <w:numId w:val="3"/>
        </w:numPr>
        <w:shd w:val="clear" w:color="auto" w:fill="FFFFFF"/>
        <w:spacing w:before="25" w:after="25" w:line="240" w:lineRule="auto"/>
        <w:ind w:left="108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Добровольность вступления.</w:t>
      </w:r>
    </w:p>
    <w:p w:rsidR="00925396" w:rsidRPr="00925396" w:rsidRDefault="00925396" w:rsidP="00925396">
      <w:pPr>
        <w:numPr>
          <w:ilvl w:val="0"/>
          <w:numId w:val="3"/>
        </w:numPr>
        <w:shd w:val="clear" w:color="auto" w:fill="FFFFFF"/>
        <w:spacing w:before="25" w:after="25" w:line="240" w:lineRule="auto"/>
        <w:ind w:left="108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Обязательность участия в делах лесничества.</w:t>
      </w:r>
    </w:p>
    <w:p w:rsidR="00925396" w:rsidRPr="00925396" w:rsidRDefault="00925396" w:rsidP="00925396">
      <w:pPr>
        <w:numPr>
          <w:ilvl w:val="0"/>
          <w:numId w:val="3"/>
        </w:numPr>
        <w:shd w:val="clear" w:color="auto" w:fill="FFFFFF"/>
        <w:spacing w:before="25" w:after="25" w:line="240" w:lineRule="auto"/>
        <w:ind w:left="108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Самоуправление участников.</w:t>
      </w:r>
    </w:p>
    <w:p w:rsidR="00925396" w:rsidRPr="00925396" w:rsidRDefault="00925396" w:rsidP="00925396">
      <w:pPr>
        <w:numPr>
          <w:ilvl w:val="0"/>
          <w:numId w:val="3"/>
        </w:numPr>
        <w:shd w:val="clear" w:color="auto" w:fill="FFFFFF"/>
        <w:spacing w:before="25" w:after="25" w:line="240" w:lineRule="auto"/>
        <w:ind w:left="108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Четкость и конкретность в планировании деятельности.</w:t>
      </w:r>
    </w:p>
    <w:p w:rsidR="00925396" w:rsidRPr="00925396" w:rsidRDefault="00925396" w:rsidP="00925396">
      <w:pPr>
        <w:numPr>
          <w:ilvl w:val="0"/>
          <w:numId w:val="3"/>
        </w:numPr>
        <w:shd w:val="clear" w:color="auto" w:fill="FFFFFF"/>
        <w:spacing w:before="25" w:after="25" w:line="240" w:lineRule="auto"/>
        <w:ind w:left="108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форм работы.</w:t>
      </w:r>
    </w:p>
    <w:p w:rsidR="00925396" w:rsidRPr="00925396" w:rsidRDefault="00925396" w:rsidP="00925396">
      <w:pPr>
        <w:numPr>
          <w:ilvl w:val="0"/>
          <w:numId w:val="3"/>
        </w:numPr>
        <w:shd w:val="clear" w:color="auto" w:fill="FFFFFF"/>
        <w:spacing w:before="25" w:after="25" w:line="240" w:lineRule="auto"/>
        <w:ind w:left="108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лучших участников.</w:t>
      </w:r>
    </w:p>
    <w:p w:rsidR="00925396" w:rsidRPr="00925396" w:rsidRDefault="00925396" w:rsidP="00925396">
      <w:pPr>
        <w:numPr>
          <w:ilvl w:val="0"/>
          <w:numId w:val="3"/>
        </w:numPr>
        <w:shd w:val="clear" w:color="auto" w:fill="FFFFFF"/>
        <w:spacing w:before="25" w:after="25" w:line="240" w:lineRule="auto"/>
        <w:ind w:left="108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Сочетание труда и отдыха.</w:t>
      </w:r>
    </w:p>
    <w:p w:rsidR="00925396" w:rsidRPr="00D70F59" w:rsidRDefault="00925396" w:rsidP="00925396">
      <w:pPr>
        <w:numPr>
          <w:ilvl w:val="0"/>
          <w:numId w:val="3"/>
        </w:numPr>
        <w:shd w:val="clear" w:color="auto" w:fill="FFFFFF"/>
        <w:spacing w:before="25" w:after="25" w:line="240" w:lineRule="auto"/>
        <w:ind w:left="108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Перспективность (непрерывный рост).</w:t>
      </w:r>
    </w:p>
    <w:p w:rsidR="00D70F59" w:rsidRPr="00925396" w:rsidRDefault="00D70F59" w:rsidP="00D70F59">
      <w:pPr>
        <w:shd w:val="clear" w:color="auto" w:fill="FFFFFF"/>
        <w:spacing w:before="25" w:after="25" w:line="240" w:lineRule="auto"/>
        <w:ind w:left="1080"/>
        <w:rPr>
          <w:rFonts w:ascii="Calibri" w:eastAsia="Times New Roman" w:hAnsi="Calibri" w:cs="Calibri"/>
          <w:color w:val="000000"/>
        </w:rPr>
      </w:pPr>
    </w:p>
    <w:p w:rsidR="00925396" w:rsidRPr="00925396" w:rsidRDefault="00925396" w:rsidP="00925396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Планирование работы</w:t>
      </w:r>
    </w:p>
    <w:p w:rsidR="00925396" w:rsidRPr="00925396" w:rsidRDefault="00925396" w:rsidP="0092539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начале каждого календарного года составляется план работы шко</w:t>
      </w:r>
      <w:r w:rsidR="00B67C4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лесничества «Каенкай</w:t>
      </w: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», в котором отражаются все направления деятельности: теоретические занятия, практическая и научно-исследовательская деятельность, участие в акциях, конкурсах, мероприятиях различного уровня.</w:t>
      </w:r>
    </w:p>
    <w:p w:rsidR="00925396" w:rsidRPr="00925396" w:rsidRDefault="00925396" w:rsidP="0092539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Все занятия, осуществляются в формах, которые несут пропаганду идеи охраны природы и рационального природопользования; способствуют развитию творческого, исследовательского потенциала юного защитника леса.</w:t>
      </w:r>
    </w:p>
    <w:p w:rsidR="00925396" w:rsidRPr="00925396" w:rsidRDefault="00925396" w:rsidP="0092539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и виды деятельности их содержание разнообразны, меняются, в процессе развития работы лесничества.</w:t>
      </w:r>
    </w:p>
    <w:p w:rsidR="00925396" w:rsidRPr="00925396" w:rsidRDefault="00925396" w:rsidP="00925396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Учебно-материальная база:</w:t>
      </w:r>
    </w:p>
    <w:p w:rsidR="00925396" w:rsidRPr="00925396" w:rsidRDefault="00925396" w:rsidP="0092539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За шко</w:t>
      </w:r>
      <w:r w:rsidR="00A403BF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 лесничеством «Каенкай</w:t>
      </w: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» закреплен лесной участок –</w:t>
      </w:r>
      <w:r w:rsidR="005B5534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квартал № 36, выдела 14, площадью 3,5</w:t>
      </w: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га. Кабинет </w:t>
      </w:r>
      <w:r w:rsidR="005B5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поселке Кзыл Юлдузский лесхоз, ул. Парковая 9 </w:t>
      </w: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в зд</w:t>
      </w:r>
      <w:r w:rsidR="005B5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ании отделения «Арыш» </w:t>
      </w: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2C46" w:rsidRDefault="00BD2C46" w:rsidP="009253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747BE" w:rsidRPr="00925396" w:rsidRDefault="00E747BE" w:rsidP="00E747B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Заключение:</w:t>
      </w:r>
    </w:p>
    <w:p w:rsidR="005E3535" w:rsidRDefault="00E747BE" w:rsidP="005E35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ольное лесничество «Каенкай</w:t>
      </w: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периодически</w:t>
      </w:r>
      <w:r w:rsidR="005E3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занимается</w:t>
      </w: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вопросами экологического воспитания и просвещения школьников, привлечению школьников к участию в природоохранных акциях различной направленности и лесохозяйственной работы.</w:t>
      </w:r>
      <w:r w:rsidR="005E3535" w:rsidRPr="005E3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3535"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 школьного лесничества предусмотрена природоохранная деятельност</w:t>
      </w:r>
      <w:r w:rsidR="005E3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юных любителей леса. Учащиеся </w:t>
      </w:r>
      <w:r w:rsidR="005E3535"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приняли участие в акциях «Накорми птиц», «Кормушка», «Скворечник». В ходе, которых члены лесничества изготавливали и развешивали кормушки и домики для птиц, а также производили подкормку птиц.</w:t>
      </w:r>
      <w:r w:rsidR="005E3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этом деле лучшими помощниками были родители. Совместная работа педагогического состава, учащихся и родителей привели к хорошим результатам. Мы это можем увидеть в диаграмме:</w:t>
      </w:r>
      <w:r w:rsidR="00AE21EF" w:rsidRPr="00AE21E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 </w:t>
      </w:r>
    </w:p>
    <w:p w:rsidR="00FE5F70" w:rsidRDefault="00FE5F70" w:rsidP="005E35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3535" w:rsidRDefault="008A61A5" w:rsidP="00D70F5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61A5">
        <w:rPr>
          <w:rFonts w:ascii="Times New Roman" w:eastAsia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3439768" cy="1979875"/>
            <wp:effectExtent l="19050" t="0" r="27332" b="132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E3535" w:rsidRPr="00925396" w:rsidRDefault="005E3535" w:rsidP="005E35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Ежегодно  15 сентября </w:t>
      </w:r>
      <w:r w:rsidR="00FE5F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5F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«Российский день леса»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 мая </w:t>
      </w: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во «Всероссийском дне посадки леса»</w:t>
      </w:r>
      <w:r w:rsidR="00FE5F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сажаем саженцы деревьев около  нашей школы. В этих акциях участвуют жители нашего села.</w:t>
      </w: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Были высажены саженцы </w:t>
      </w:r>
      <w:r w:rsidR="00FE5F70">
        <w:rPr>
          <w:rFonts w:ascii="Times New Roman" w:eastAsia="Times New Roman" w:hAnsi="Times New Roman" w:cs="Times New Roman"/>
          <w:color w:val="000000"/>
          <w:sz w:val="24"/>
          <w:szCs w:val="24"/>
        </w:rPr>
        <w:t>в количестве:</w:t>
      </w:r>
    </w:p>
    <w:p w:rsidR="00AE21EF" w:rsidRDefault="00AE21EF" w:rsidP="005E35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E3535" w:rsidRPr="00925396" w:rsidRDefault="005E3535" w:rsidP="005E353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BD2C46" w:rsidRDefault="001E312A" w:rsidP="009253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E312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3566988" cy="2242268"/>
            <wp:effectExtent l="19050" t="0" r="14412" b="5632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E21EF" w:rsidRDefault="00AE21EF" w:rsidP="009253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21EF" w:rsidRDefault="00AE21EF" w:rsidP="00AE21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A61A5" w:rsidRPr="00925396" w:rsidRDefault="008A61A5" w:rsidP="008A61A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 детей подкрепляются чувственно-наглядным опытом. Закрепляются в сознании  в морально-этических представлениях. Связываются с жизненной практикой. В следующем учебном году необходимо больше внимания уделить научно-исследовательской, проектной  деятельности и достижению более высокой результативности в деятельности лесничества.</w:t>
      </w:r>
    </w:p>
    <w:p w:rsidR="008A61A5" w:rsidRDefault="008A61A5" w:rsidP="008A61A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25396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форм работы оживит учебно-воспитательный процесс, сделает жизнь участников школьного лесничества более интересной и содержательной</w:t>
      </w:r>
    </w:p>
    <w:p w:rsidR="00393DF2" w:rsidRDefault="00393DF2" w:rsidP="009253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93DF2" w:rsidRDefault="00393DF2" w:rsidP="009253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2C46" w:rsidRDefault="00BD2C46" w:rsidP="009253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747BE" w:rsidRDefault="00E747BE" w:rsidP="009253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2C46" w:rsidRDefault="00BD2C46" w:rsidP="009253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93DF2" w:rsidRDefault="00393DF2" w:rsidP="0092539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9404B" w:rsidRDefault="0049404B"/>
    <w:sectPr w:rsidR="0049404B" w:rsidSect="00A11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41C8"/>
    <w:multiLevelType w:val="multilevel"/>
    <w:tmpl w:val="AB38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96E85"/>
    <w:multiLevelType w:val="multilevel"/>
    <w:tmpl w:val="69BCB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4B6863"/>
    <w:multiLevelType w:val="multilevel"/>
    <w:tmpl w:val="BE8A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A74A0C"/>
    <w:multiLevelType w:val="multilevel"/>
    <w:tmpl w:val="CF800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E77DA0"/>
    <w:multiLevelType w:val="multilevel"/>
    <w:tmpl w:val="495A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8B2D8A"/>
    <w:multiLevelType w:val="multilevel"/>
    <w:tmpl w:val="80C8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872738"/>
    <w:multiLevelType w:val="multilevel"/>
    <w:tmpl w:val="AB2A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AB0C6F"/>
    <w:multiLevelType w:val="multilevel"/>
    <w:tmpl w:val="96A6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BC3A12"/>
    <w:multiLevelType w:val="multilevel"/>
    <w:tmpl w:val="2CD6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778DE"/>
    <w:multiLevelType w:val="multilevel"/>
    <w:tmpl w:val="5864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9128DF"/>
    <w:multiLevelType w:val="multilevel"/>
    <w:tmpl w:val="56FA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837AB3"/>
    <w:multiLevelType w:val="multilevel"/>
    <w:tmpl w:val="F28A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F74F70"/>
    <w:multiLevelType w:val="multilevel"/>
    <w:tmpl w:val="904C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404D49"/>
    <w:multiLevelType w:val="multilevel"/>
    <w:tmpl w:val="576C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10"/>
  </w:num>
  <w:num w:numId="6">
    <w:abstractNumId w:val="12"/>
  </w:num>
  <w:num w:numId="7">
    <w:abstractNumId w:val="11"/>
  </w:num>
  <w:num w:numId="8">
    <w:abstractNumId w:val="4"/>
  </w:num>
  <w:num w:numId="9">
    <w:abstractNumId w:val="0"/>
  </w:num>
  <w:num w:numId="10">
    <w:abstractNumId w:val="8"/>
  </w:num>
  <w:num w:numId="11">
    <w:abstractNumId w:val="1"/>
  </w:num>
  <w:num w:numId="12">
    <w:abstractNumId w:val="13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925396"/>
    <w:rsid w:val="00123D79"/>
    <w:rsid w:val="001E312A"/>
    <w:rsid w:val="00393DF2"/>
    <w:rsid w:val="003F72B9"/>
    <w:rsid w:val="0049404B"/>
    <w:rsid w:val="005B5534"/>
    <w:rsid w:val="005C192D"/>
    <w:rsid w:val="005E3535"/>
    <w:rsid w:val="006C6405"/>
    <w:rsid w:val="0079563B"/>
    <w:rsid w:val="008A61A5"/>
    <w:rsid w:val="00925396"/>
    <w:rsid w:val="00A0793B"/>
    <w:rsid w:val="00A11EB2"/>
    <w:rsid w:val="00A403BF"/>
    <w:rsid w:val="00AE21EF"/>
    <w:rsid w:val="00B67C47"/>
    <w:rsid w:val="00BD2C46"/>
    <w:rsid w:val="00D70F59"/>
    <w:rsid w:val="00DB7D33"/>
    <w:rsid w:val="00E747BE"/>
    <w:rsid w:val="00FE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2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25396"/>
  </w:style>
  <w:style w:type="character" w:customStyle="1" w:styleId="c15">
    <w:name w:val="c15"/>
    <w:basedOn w:val="a0"/>
    <w:rsid w:val="00925396"/>
  </w:style>
  <w:style w:type="character" w:customStyle="1" w:styleId="c6">
    <w:name w:val="c6"/>
    <w:basedOn w:val="a0"/>
    <w:rsid w:val="00925396"/>
  </w:style>
  <w:style w:type="paragraph" w:customStyle="1" w:styleId="c0">
    <w:name w:val="c0"/>
    <w:basedOn w:val="a"/>
    <w:rsid w:val="0092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25396"/>
  </w:style>
  <w:style w:type="paragraph" w:customStyle="1" w:styleId="c9">
    <w:name w:val="c9"/>
    <w:basedOn w:val="a"/>
    <w:rsid w:val="0092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2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925396"/>
  </w:style>
  <w:style w:type="character" w:customStyle="1" w:styleId="c19">
    <w:name w:val="c19"/>
    <w:basedOn w:val="a0"/>
    <w:rsid w:val="00925396"/>
  </w:style>
  <w:style w:type="character" w:customStyle="1" w:styleId="c11">
    <w:name w:val="c11"/>
    <w:basedOn w:val="a0"/>
    <w:rsid w:val="00925396"/>
  </w:style>
  <w:style w:type="paragraph" w:styleId="a3">
    <w:name w:val="Normal (Web)"/>
    <w:basedOn w:val="a"/>
    <w:uiPriority w:val="99"/>
    <w:semiHidden/>
    <w:unhideWhenUsed/>
    <w:rsid w:val="0092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9563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2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1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Лист3!$A$2</c:f>
              <c:strCache>
                <c:ptCount val="1"/>
                <c:pt idx="0">
                  <c:v>2020-2021</c:v>
                </c:pt>
              </c:strCache>
            </c:strRef>
          </c:tx>
          <c:cat>
            <c:strRef>
              <c:f>Лист3!$B$1:$D$1</c:f>
              <c:strCache>
                <c:ptCount val="3"/>
                <c:pt idx="0">
                  <c:v>обучающиеся</c:v>
                </c:pt>
                <c:pt idx="1">
                  <c:v>родители</c:v>
                </c:pt>
                <c:pt idx="2">
                  <c:v>учителя</c:v>
                </c:pt>
              </c:strCache>
            </c:strRef>
          </c:cat>
          <c:val>
            <c:numRef>
              <c:f>Лист3!$B$2:$D$2</c:f>
              <c:numCache>
                <c:formatCode>General</c:formatCode>
                <c:ptCount val="3"/>
                <c:pt idx="0">
                  <c:v>70</c:v>
                </c:pt>
                <c:pt idx="1">
                  <c:v>68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Лист3!$A$3</c:f>
              <c:strCache>
                <c:ptCount val="1"/>
                <c:pt idx="0">
                  <c:v>2021-2022</c:v>
                </c:pt>
              </c:strCache>
            </c:strRef>
          </c:tx>
          <c:cat>
            <c:strRef>
              <c:f>Лист3!$B$1:$D$1</c:f>
              <c:strCache>
                <c:ptCount val="3"/>
                <c:pt idx="0">
                  <c:v>обучающиеся</c:v>
                </c:pt>
                <c:pt idx="1">
                  <c:v>родители</c:v>
                </c:pt>
                <c:pt idx="2">
                  <c:v>учителя</c:v>
                </c:pt>
              </c:strCache>
            </c:strRef>
          </c:cat>
          <c:val>
            <c:numRef>
              <c:f>Лист3!$B$3:$D$3</c:f>
              <c:numCache>
                <c:formatCode>General</c:formatCode>
                <c:ptCount val="3"/>
                <c:pt idx="0">
                  <c:v>80</c:v>
                </c:pt>
                <c:pt idx="1">
                  <c:v>90</c:v>
                </c:pt>
                <c:pt idx="2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Лист3!$A$4</c:f>
              <c:strCache>
                <c:ptCount val="1"/>
                <c:pt idx="0">
                  <c:v>2022-2023</c:v>
                </c:pt>
              </c:strCache>
            </c:strRef>
          </c:tx>
          <c:cat>
            <c:strRef>
              <c:f>Лист3!$B$1:$D$1</c:f>
              <c:strCache>
                <c:ptCount val="3"/>
                <c:pt idx="0">
                  <c:v>обучающиеся</c:v>
                </c:pt>
                <c:pt idx="1">
                  <c:v>родители</c:v>
                </c:pt>
                <c:pt idx="2">
                  <c:v>учителя</c:v>
                </c:pt>
              </c:strCache>
            </c:strRef>
          </c:cat>
          <c:val>
            <c:numRef>
              <c:f>Лист3!$B$4:$D$4</c:f>
              <c:numCache>
                <c:formatCode>General</c:formatCode>
                <c:ptCount val="3"/>
                <c:pt idx="0">
                  <c:v>98</c:v>
                </c:pt>
                <c:pt idx="1">
                  <c:v>96</c:v>
                </c:pt>
                <c:pt idx="2">
                  <c:v>100</c:v>
                </c:pt>
              </c:numCache>
            </c:numRef>
          </c:val>
        </c:ser>
        <c:shape val="box"/>
        <c:axId val="76662656"/>
        <c:axId val="76664192"/>
        <c:axId val="0"/>
      </c:bar3DChart>
      <c:catAx>
        <c:axId val="76662656"/>
        <c:scaling>
          <c:orientation val="minMax"/>
        </c:scaling>
        <c:axPos val="b"/>
        <c:tickLblPos val="nextTo"/>
        <c:crossAx val="76664192"/>
        <c:crosses val="autoZero"/>
        <c:auto val="1"/>
        <c:lblAlgn val="ctr"/>
        <c:lblOffset val="100"/>
      </c:catAx>
      <c:valAx>
        <c:axId val="76664192"/>
        <c:scaling>
          <c:orientation val="minMax"/>
        </c:scaling>
        <c:axPos val="l"/>
        <c:majorGridlines/>
        <c:numFmt formatCode="General" sourceLinked="1"/>
        <c:tickLblPos val="nextTo"/>
        <c:crossAx val="7666265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Лист1!$A$4</c:f>
              <c:strCache>
                <c:ptCount val="1"/>
                <c:pt idx="0">
                  <c:v>2020-2021</c:v>
                </c:pt>
              </c:strCache>
            </c:strRef>
          </c:tx>
          <c:cat>
            <c:strRef>
              <c:f>Лист1!$B$3:$D$3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40</c:v>
                </c:pt>
                <c:pt idx="1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Лист1!$A$5</c:f>
              <c:strCache>
                <c:ptCount val="1"/>
                <c:pt idx="0">
                  <c:v>2021-2022</c:v>
                </c:pt>
              </c:strCache>
            </c:strRef>
          </c:tx>
          <c:cat>
            <c:strRef>
              <c:f>Лист1!$B$3:$D$3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Лист1!$B$5:$D$5</c:f>
              <c:numCache>
                <c:formatCode>General</c:formatCode>
                <c:ptCount val="3"/>
                <c:pt idx="0">
                  <c:v>50</c:v>
                </c:pt>
                <c:pt idx="1">
                  <c:v>70</c:v>
                </c:pt>
              </c:numCache>
            </c:numRef>
          </c:val>
        </c:ser>
        <c:ser>
          <c:idx val="2"/>
          <c:order val="2"/>
          <c:tx>
            <c:strRef>
              <c:f>Лист1!$A$6</c:f>
              <c:strCache>
                <c:ptCount val="1"/>
                <c:pt idx="0">
                  <c:v>2022-2023</c:v>
                </c:pt>
              </c:strCache>
            </c:strRef>
          </c:tx>
          <c:cat>
            <c:strRef>
              <c:f>Лист1!$B$3:$D$3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Лист1!$B$6:$D$6</c:f>
              <c:numCache>
                <c:formatCode>General</c:formatCode>
                <c:ptCount val="3"/>
                <c:pt idx="0">
                  <c:v>80</c:v>
                </c:pt>
                <c:pt idx="1">
                  <c:v>90</c:v>
                </c:pt>
              </c:numCache>
            </c:numRef>
          </c:val>
        </c:ser>
        <c:shape val="cylinder"/>
        <c:axId val="72035712"/>
        <c:axId val="72037504"/>
        <c:axId val="0"/>
      </c:bar3DChart>
      <c:catAx>
        <c:axId val="72035712"/>
        <c:scaling>
          <c:orientation val="minMax"/>
        </c:scaling>
        <c:axPos val="b"/>
        <c:tickLblPos val="nextTo"/>
        <c:crossAx val="72037504"/>
        <c:crosses val="autoZero"/>
        <c:auto val="1"/>
        <c:lblAlgn val="ctr"/>
        <c:lblOffset val="100"/>
      </c:catAx>
      <c:valAx>
        <c:axId val="72037504"/>
        <c:scaling>
          <c:orientation val="minMax"/>
        </c:scaling>
        <c:axPos val="l"/>
        <c:majorGridlines/>
        <c:numFmt formatCode="General" sourceLinked="1"/>
        <c:tickLblPos val="nextTo"/>
        <c:crossAx val="7203571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9</cp:revision>
  <dcterms:created xsi:type="dcterms:W3CDTF">2024-03-14T07:34:00Z</dcterms:created>
  <dcterms:modified xsi:type="dcterms:W3CDTF">2024-03-14T11:01:00Z</dcterms:modified>
</cp:coreProperties>
</file>